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38" w:rsidRPr="00971D94" w:rsidRDefault="00017038" w:rsidP="0001703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2E0BD0" w:rsidRPr="0097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 </w:t>
      </w:r>
      <w:r w:rsidRPr="0097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 ведения электронного документооборота</w:t>
      </w:r>
    </w:p>
    <w:p w:rsidR="00017038" w:rsidRPr="00017038" w:rsidRDefault="002E0BD0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17038" w:rsidRPr="00017038" w:rsidRDefault="00017038" w:rsidP="009C5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bookmarkEnd w:id="0"/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Электронный документооборот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 ответственностью «Солнышко» (дале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Организация) представляет собой создание, использование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работодателем, работником или лицом, поступающим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документов, оформленных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виде, без дублирования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носителе.</w:t>
      </w:r>
    </w:p>
    <w:p w:rsidR="006C203E" w:rsidRDefault="006C203E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Электронный документооборот применяется к кадровым документам, для которых трудовым законодательством и иными нормативными правовыми актами, содержащими нормы трудового права, предусмотрено оформление на бумажном носителе или ознакомление с ними работника или лица, поступающего на работу, в письменной форме, в том числе под подпись.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Правила электронного документооборота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трудовых книжек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законодательством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 сведений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 работников, актов о несчастном случае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форме, приказов об увольнении, документов, подтверждающих прохождение работником инструктажей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лично подписываемых работником.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Положении используются следующие определения: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 (дале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документированная информация, представленная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 пригодном для восприятия человеком,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электронных вычислительных машин,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передачи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информационно-телекоммуникационным сетям или обработки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системах.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подпис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 собственноручной подписи работодателя и/или работника, которая позволяет идентифицировать лицо, которое подписало документ. 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простая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усиленная электронная подпись.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Усиленная неквалифицированная электронная подпись (дале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НЭП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усиленной ЭП, которая: получена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криптографического преобразования информации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ключа электронной подписи; позволяет определить лицо, подписавшее ЭД; позволяет обнаружить факт внесения изменений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ЭД после момента его подписания; создается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ЭП.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Усиленная квалифицированная электронная подпис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подпись, которая соответствует всем признакам неквалифицированной электронной подписи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дополнительным признакам:</w:t>
      </w:r>
    </w:p>
    <w:p w:rsidR="00017038" w:rsidRPr="00017038" w:rsidRDefault="00017038" w:rsidP="000170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проверки электронной подписи указан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квалифицированном сертификате;</w:t>
      </w:r>
    </w:p>
    <w:p w:rsidR="00017038" w:rsidRPr="00017038" w:rsidRDefault="00017038" w:rsidP="000170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электронной подписи используются средства электронной подписи, имеющие подтверждение соответствия требованиям, установленным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законе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06.04.2011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63-ФЗ «Об электронной подписи».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Подписанный электронный документ (дале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ПЭД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документ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присоединенной электронной подписью, которая была создана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ЭД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 электронной подписи.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ключа проверки электронной подписи (дале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документ или документ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носителе, выданный удостоверяющим центром либо доверенным лицом удостоверяющего центра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 принадлежность ключа проверки электронной подписи владельцу сертификата ключа проверки электронной подписи.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осуществлении электронного документооборота допускается обмен электронными сообщениями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содержащими общедоступную информацию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доступ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ограничивается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 Обмен между участниками электронного документооборота информацией, доступ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ограничивается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осуществляется при выполнении ими требований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такой информации, установленных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информационных систем электронного документооборота.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Основными принципами электронного документооборота являются: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технологической возможности использования электронного документооборота для работников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применение участниками электронного документооборота совместимых технологий, форматов, протоколов информационного взаимодействия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унифицированных программно-технических средств;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правомерное использование программного обеспечения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сертифицированных программно-технических средств участниками электронного документооборота;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целостности передаваемой информации;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минимизация издержек,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финансовых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временных, при осуществлении информационного взаимодействия участниками электронного документооборота;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обеспечение конфиденциальности передачи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1D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разработке положения учтены </w:t>
      </w:r>
      <w:r w:rsidR="00C0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правил электронного документооборота, информации, документации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архивного дела:</w:t>
      </w:r>
    </w:p>
    <w:p w:rsidR="00017038" w:rsidRPr="00017038" w:rsidRDefault="00C00CE4" w:rsidP="00017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C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1B7EB0" w:rsidRPr="002C3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, 22</w:t>
      </w:r>
      <w:r w:rsidR="001B7EB0" w:rsidRPr="001B7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, 22</w:t>
      </w:r>
      <w:r w:rsidR="001B7EB0" w:rsidRPr="001B7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:rsidR="00017038" w:rsidRPr="00017038" w:rsidRDefault="00017038" w:rsidP="00017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06.04.2011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63-ФЗ «Об электронной подписи»;</w:t>
      </w:r>
    </w:p>
    <w:p w:rsidR="00017038" w:rsidRPr="00017038" w:rsidRDefault="00017038" w:rsidP="00017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22.10.2004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125-ФЗ «Об архивном деле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017038" w:rsidRPr="00017038" w:rsidRDefault="00017038" w:rsidP="00017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149-ФЗ «Об информации, информационных технологиях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информации»;</w:t>
      </w:r>
    </w:p>
    <w:p w:rsidR="00017038" w:rsidRPr="00017038" w:rsidRDefault="00017038" w:rsidP="00017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данных»;</w:t>
      </w:r>
    </w:p>
    <w:p w:rsidR="00017038" w:rsidRPr="00017038" w:rsidRDefault="00017038" w:rsidP="00017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1C6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06.03.1997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188 «Об утверждении перечня сведений конфиденциального характера».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971D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Формат файлов, используемых при электронном документообороте, должен иметь открытый исходный код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открытую структуру.</w:t>
      </w:r>
    </w:p>
    <w:p w:rsidR="00017038" w:rsidRPr="00017038" w:rsidRDefault="00017038" w:rsidP="0094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Информационная система электронного документооборота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B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(2)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Доставка, отправка, формирование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электронных кадровых документов осуществляются средствами единой цифровой платформы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России».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этим, если работник согласен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иметь подтвержденную учетную запись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системе идентификации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аутентификации (ЕСИА).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Обмен электронными документами между участниками электронного документооборота включает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направление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кадровых документов Организации работниками;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получение информации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кадровых изменениях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уведомлений, оформленных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направление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документов директору Организации, работникам отдела кадров, непосредственному руководителю;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размещение проектов локальных правовых актов,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осуществление участниками электронного документооборота согласительных процедур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 локальных нормативных правовых актов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направление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утвержденных локальных нормативных актов исполнителям для реализации;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направление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иных документов, передаваемых при взаимодействии участников электронного документооборота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Обмен электронными сообщениями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при осуществлении электронного документооборота осуществляют уполномоченные работники отдела кадров. Перечень сотрудников, которые имеют право подписывать электронные документы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Организации усиленной квалифицированной </w:t>
      </w:r>
      <w:r w:rsidR="00477D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подписью, закреплено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477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внедрении системы электронного документооборота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Электронный документооборот осуществляется посредством обмена электронными сообщениями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документами. Электронное сообщение состоит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содержательной частей. Сопроводительная часть предназначена для адресации сообщения. Содержательная часть представляет собой текст сообщения либо текст сообщения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присоединенными файлами, содержащими электронную копию (электронный образ) документа или электронный документ,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реквизиты.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Отправитель электронного сообщения, содержащего электронную копию документа, несет ответственность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электронной копии содержанию подлинника документа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носителе.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Заявления, уведомления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работников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соискателей, направленные через платформу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России», считаются полученными работодателем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рабочий день после дня отправления.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Доступ работников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осуществляется через личный кабинет каждого работника Организации. После того как работники зарегистрируются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системе идентификации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аутентификации, они получат уникальные коды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пароли для создания личного кабинета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 подписания электронных документов через портал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 работодатель использует усиленную квалифицированную или неквалифицированную электронную подпись.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Работникам, которые согласились перейти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документооборот, работодатель безвозмездно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счет оформляет электронные подписи. Чтобы подписывать электронные кадровые документы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России», работники используют простую или усиленную электронную подпись.</w:t>
      </w:r>
    </w:p>
    <w:p w:rsidR="00017038" w:rsidRPr="00017038" w:rsidRDefault="00017038" w:rsidP="0094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Информационная безопасность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Информационная безопасность при осуществлении электронного документооборота обеспечивается комплексом технических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мероприятий.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мероприятиям относятся:</w:t>
      </w:r>
    </w:p>
    <w:p w:rsidR="00017038" w:rsidRPr="00017038" w:rsidRDefault="00017038" w:rsidP="000170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защиты информации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возможностей;</w:t>
      </w:r>
    </w:p>
    <w:p w:rsidR="00017038" w:rsidRPr="00017038" w:rsidRDefault="00017038" w:rsidP="000170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целостности обрабатываемых данных;</w:t>
      </w:r>
    </w:p>
    <w:p w:rsidR="00017038" w:rsidRPr="00017038" w:rsidRDefault="00017038" w:rsidP="000170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антивирусной защиты информации.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организационным мероприятиям относятся:</w:t>
      </w:r>
    </w:p>
    <w:p w:rsidR="00017038" w:rsidRPr="00017038" w:rsidRDefault="00017038" w:rsidP="00017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требований нормативных документов, регламентирующих обеспечение защиты информации;</w:t>
      </w:r>
    </w:p>
    <w:p w:rsidR="00017038" w:rsidRPr="00017038" w:rsidRDefault="00017038" w:rsidP="00017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должностных лиц участников электронного документооборота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 электронного документооборота, ответственных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безопасности;</w:t>
      </w:r>
    </w:p>
    <w:p w:rsidR="00017038" w:rsidRPr="00017038" w:rsidRDefault="00017038" w:rsidP="00017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резервного копирования, восстановления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архивирования баз данных, находящихся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головном узле электронного документооборота,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порядка обновления антивирусных баз;</w:t>
      </w:r>
    </w:p>
    <w:p w:rsidR="00017038" w:rsidRPr="00017038" w:rsidRDefault="00017038" w:rsidP="00017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допуска для проведения ремонтно-восстановительных работ программно-технических средств;</w:t>
      </w:r>
    </w:p>
    <w:p w:rsidR="00017038" w:rsidRPr="00017038" w:rsidRDefault="00017038" w:rsidP="00017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режимных мероприятий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помещений,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размещены узлы участников электронного документооборота,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этих узлов.</w:t>
      </w:r>
    </w:p>
    <w:p w:rsidR="00017038" w:rsidRPr="00017038" w:rsidRDefault="00017038" w:rsidP="0094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формированием электронных документов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формированием, передачей и исполнением электронных документов 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конкретного</w:t>
      </w:r>
      <w:r w:rsidR="0047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документа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7D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кадров.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Контроль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электронных документов включает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</w:p>
    <w:p w:rsidR="00017038" w:rsidRPr="00017038" w:rsidRDefault="00017038" w:rsidP="000170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электронного документа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учет;</w:t>
      </w:r>
    </w:p>
    <w:p w:rsidR="00017038" w:rsidRPr="00017038" w:rsidRDefault="00017038" w:rsidP="000170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исполнения контрольных поручений документа;</w:t>
      </w:r>
    </w:p>
    <w:p w:rsidR="00017038" w:rsidRPr="00017038" w:rsidRDefault="00017038" w:rsidP="000170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контрольных сроков исполнения электронного документа;</w:t>
      </w:r>
    </w:p>
    <w:p w:rsidR="00017038" w:rsidRPr="00017038" w:rsidRDefault="00017038" w:rsidP="000170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исполненного электронного документа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контроля;</w:t>
      </w:r>
    </w:p>
    <w:p w:rsidR="00017038" w:rsidRPr="00017038" w:rsidRDefault="00017038" w:rsidP="000170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хода исполнения электронного документа.</w:t>
      </w:r>
    </w:p>
    <w:p w:rsidR="00017038" w:rsidRPr="00017038" w:rsidRDefault="00017038" w:rsidP="0094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ведения электронного документооборота 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направлении электронного кадрового документа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Отдела кадров для ознакомления работник должен подписать его простой электронной подписью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7 (семи) календарных дней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получения документа,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документов, указанных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5.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настоящего 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Работник обязан под подпись ознакомиться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ежегодного оплачиваемого отпуска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рабочего дня, следующего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получения документа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электронного документооборота.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дисциплинарном взыскании работник обязан ознакомиться под подпись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 (трех) рабочих дней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 издания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работнику.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направлении работнику уведомлений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организационных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условий труда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ознакомиться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под подпись не позднее дня, следующего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получения документа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электронного документооборота.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приеме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издания локальных нормативных актов Организации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редакции, принятии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новых локальных нормативных актов Организации работник вправе ознакомиться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путем подписания простой электронной подписью листа ознакомления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актом.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Все уведомления, инструктажи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связанные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деятельностью работника, направляются ему через единую цифровую платформу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 путем размещения кадровых документов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работника.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сбоев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единой цифровой платформы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 работники отдела кадров вправе оформлять кадровые документы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носителе.</w:t>
      </w:r>
    </w:p>
    <w:p w:rsidR="00017038" w:rsidRDefault="00017038" w:rsidP="00664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введения электронного документооборота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чрезвычайных обстоятельствах</w:t>
      </w:r>
    </w:p>
    <w:p w:rsidR="002E0BD0" w:rsidRDefault="004C115D" w:rsidP="004C115D">
      <w:pPr>
        <w:pStyle w:val="armstyledocumenttxt"/>
      </w:pPr>
      <w:r>
        <w:t>6.1.</w:t>
      </w:r>
      <w:r w:rsidR="002E0BD0">
        <w:t xml:space="preserve"> В </w:t>
      </w:r>
      <w:r>
        <w:t>случае катастрофы природного или техногенного характера, производственной аварии, эпидемии, пандемии, эпизоотии, введения</w:t>
      </w:r>
      <w:r w:rsidR="002E0BD0">
        <w:t xml:space="preserve"> на </w:t>
      </w:r>
      <w:r>
        <w:t>территории Российской Федерации или отдельных субъектов Российской Федерации режима повышенной готовности,</w:t>
      </w:r>
      <w:r w:rsidR="002E0BD0">
        <w:t xml:space="preserve"> а </w:t>
      </w:r>
      <w:r>
        <w:t>также</w:t>
      </w:r>
      <w:r w:rsidR="002E0BD0">
        <w:t xml:space="preserve"> в </w:t>
      </w:r>
      <w:r>
        <w:t>иных исключительных случаях,</w:t>
      </w:r>
      <w:r w:rsidR="002E0BD0">
        <w:t xml:space="preserve"> в </w:t>
      </w:r>
      <w:r>
        <w:t>которых имеет место угроза жизни</w:t>
      </w:r>
      <w:r w:rsidR="002E0BD0">
        <w:t xml:space="preserve"> и </w:t>
      </w:r>
      <w:r>
        <w:t>нормальным жизненным условиям работников Организации,</w:t>
      </w:r>
      <w:r w:rsidR="002E0BD0">
        <w:t xml:space="preserve"> в </w:t>
      </w:r>
      <w:r>
        <w:t>Организации вводится временный электронный документооборот.</w:t>
      </w:r>
    </w:p>
    <w:p w:rsidR="002E0BD0" w:rsidRDefault="004C115D" w:rsidP="004C115D">
      <w:pPr>
        <w:pStyle w:val="armstyledocumenttxt"/>
      </w:pPr>
      <w:r>
        <w:lastRenderedPageBreak/>
        <w:t>6.2. Временный электронный документооборот вводится для работников Организации,</w:t>
      </w:r>
      <w:r w:rsidR="002E0BD0">
        <w:t xml:space="preserve"> с </w:t>
      </w:r>
      <w:r>
        <w:t>которыми</w:t>
      </w:r>
      <w:r w:rsidR="002E0BD0">
        <w:t xml:space="preserve"> не </w:t>
      </w:r>
      <w:r>
        <w:t>осуществляется взаимодействие посредством электронного документооборота.</w:t>
      </w:r>
    </w:p>
    <w:p w:rsidR="002E0BD0" w:rsidRDefault="004C115D" w:rsidP="004C115D">
      <w:pPr>
        <w:pStyle w:val="armstyledocumenttxt"/>
      </w:pPr>
      <w:r>
        <w:t>6.3. Приказ</w:t>
      </w:r>
      <w:r w:rsidR="002E0BD0">
        <w:t xml:space="preserve"> о </w:t>
      </w:r>
      <w:r>
        <w:t>введении временного электронного документооборота</w:t>
      </w:r>
      <w:r w:rsidR="002E0BD0">
        <w:t xml:space="preserve"> в </w:t>
      </w:r>
      <w:r>
        <w:t>связи</w:t>
      </w:r>
      <w:r w:rsidR="002E0BD0">
        <w:t xml:space="preserve"> с </w:t>
      </w:r>
      <w:r>
        <w:t>чрезвычайными обстоятельствами принимается генеральным директором Организации.</w:t>
      </w:r>
      <w:r w:rsidR="002E0BD0">
        <w:t xml:space="preserve"> В </w:t>
      </w:r>
      <w:r>
        <w:t>приказе указываются конкретные обстоятельства, послужившие основанием для принятия соответствующего решения,</w:t>
      </w:r>
      <w:r w:rsidR="002E0BD0">
        <w:t xml:space="preserve"> а </w:t>
      </w:r>
      <w:r>
        <w:t>также категории работников,</w:t>
      </w:r>
      <w:r w:rsidR="002E0BD0">
        <w:t xml:space="preserve"> с </w:t>
      </w:r>
      <w:r>
        <w:t>которыми устанавливается временный электронный документооборот.</w:t>
      </w:r>
    </w:p>
    <w:p w:rsidR="004C115D" w:rsidRDefault="004C115D" w:rsidP="004C115D">
      <w:pPr>
        <w:pStyle w:val="armstyledocumenttxt"/>
      </w:pPr>
      <w:r>
        <w:t>6.4. Приказ</w:t>
      </w:r>
      <w:r w:rsidR="002E0BD0">
        <w:t xml:space="preserve"> о </w:t>
      </w:r>
      <w:r>
        <w:t>введении временного электронного документооборота при наличии возможности доводится</w:t>
      </w:r>
      <w:r w:rsidR="002E0BD0">
        <w:t xml:space="preserve"> до </w:t>
      </w:r>
      <w:r>
        <w:t>сведения работников Организации под подпись.</w:t>
      </w:r>
      <w:r w:rsidR="002E0BD0">
        <w:t xml:space="preserve"> В </w:t>
      </w:r>
      <w:r>
        <w:t>случае отсутствия возможности лично ознакомить работников</w:t>
      </w:r>
      <w:r w:rsidR="002E0BD0">
        <w:t xml:space="preserve"> с </w:t>
      </w:r>
      <w:r>
        <w:t>приказом, приказ публикуется</w:t>
      </w:r>
      <w:r w:rsidR="002E0BD0">
        <w:t xml:space="preserve"> на </w:t>
      </w:r>
      <w:r>
        <w:t>корпоративном портале Организации, направляется</w:t>
      </w:r>
      <w:r w:rsidR="002E0BD0">
        <w:t xml:space="preserve"> на </w:t>
      </w:r>
      <w:r>
        <w:t>корпоративную электронную почту работников Организации,</w:t>
      </w:r>
      <w:r w:rsidR="002E0BD0">
        <w:t xml:space="preserve"> а </w:t>
      </w:r>
      <w:r>
        <w:t>также направляется</w:t>
      </w:r>
      <w:r w:rsidR="002E0BD0">
        <w:t xml:space="preserve"> им </w:t>
      </w:r>
      <w:r>
        <w:t>по иным каналам связи, предусмотренным локальными нормативными актами или трудовым договором.</w:t>
      </w:r>
    </w:p>
    <w:p w:rsidR="006648D8" w:rsidRPr="00017038" w:rsidRDefault="004C115D" w:rsidP="004C115D">
      <w:pPr>
        <w:pStyle w:val="armstyledocumenttxt"/>
      </w:pPr>
      <w:r>
        <w:t>6.5.</w:t>
      </w:r>
      <w:r w:rsidR="002E0BD0">
        <w:t xml:space="preserve"> В </w:t>
      </w:r>
      <w:r>
        <w:t>период установления</w:t>
      </w:r>
      <w:r w:rsidR="002E0BD0">
        <w:t xml:space="preserve"> в </w:t>
      </w:r>
      <w:r>
        <w:t>Организации временного электронного документооборота документооборот осуществляется</w:t>
      </w:r>
      <w:r w:rsidR="002E0BD0">
        <w:t xml:space="preserve"> в </w:t>
      </w:r>
      <w:r>
        <w:t>соответствии</w:t>
      </w:r>
      <w:r w:rsidR="002E0BD0">
        <w:t xml:space="preserve"> с </w:t>
      </w:r>
      <w:r>
        <w:t>настоящим Положением.</w:t>
      </w:r>
    </w:p>
    <w:p w:rsidR="00017038" w:rsidRPr="00017038" w:rsidRDefault="00017038" w:rsidP="00664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проведения инструктажа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Работники Организац</w:t>
      </w:r>
      <w:r w:rsidR="00477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 проходят вводный, первичный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инструктажи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</w:t>
      </w:r>
      <w:r w:rsidR="0047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 обмена э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лектронными документами между работодателем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Обучение безопасным методам работы осуществляется посредством дистанционного обучения работников Организации в аккредитованных Минтрудом обучающих организациях.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Инструктаж работников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взаимодействия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посредством электронного документооборота проводится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 порядке:</w:t>
      </w:r>
    </w:p>
    <w:p w:rsidR="00017038" w:rsidRPr="00017038" w:rsidRDefault="00017038" w:rsidP="000170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работников, состоящих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штате Организации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29.07.2022, —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01.08.2022 путем проведения видеоконференции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работникам письменной инструкции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использования системы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России»;</w:t>
      </w:r>
    </w:p>
    <w:p w:rsidR="002E0BD0" w:rsidRDefault="00017038" w:rsidP="00477D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работников, принимаемых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после 01.08.2022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 с предоставлением работникам письменной инструкции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использования системы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="0047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доступа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</w:t>
      </w:r>
      <w:r w:rsidR="0047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видеоконференции;</w:t>
      </w:r>
    </w:p>
    <w:p w:rsidR="00017038" w:rsidRPr="00017038" w:rsidRDefault="00477D18" w:rsidP="00477D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работниками, находящимися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штате Организации,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изменений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 электронного документооборота</w:t>
      </w:r>
      <w:r w:rsidRPr="0047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 видеоконференции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работникам письменной инструкции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использо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системы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038" w:rsidRPr="00017038" w:rsidRDefault="00017038" w:rsidP="0094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</w:t>
      </w:r>
      <w:r w:rsidR="00EA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заимодействие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профсоюзными организациями</w:t>
      </w:r>
    </w:p>
    <w:p w:rsidR="00017038" w:rsidRPr="00017038" w:rsidRDefault="00EA0D44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мнения профсоюзной организации осуществляется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действующим законодательством, путем обмена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кадровыми документами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формате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работодателем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 органом профсоюза.</w:t>
      </w:r>
    </w:p>
    <w:p w:rsidR="00017038" w:rsidRPr="00017038" w:rsidRDefault="00EA0D44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учета мне</w:t>
      </w:r>
      <w:r w:rsidR="00F1690D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профсоюзной организации работник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1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кадров направля</w:t>
      </w:r>
      <w:r w:rsidR="00C551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690D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виде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локальных нормативных актов Организации </w:t>
      </w:r>
      <w:r w:rsidR="00F1690D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организации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3565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C551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565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статьей 372 ТК</w:t>
      </w:r>
      <w:r w:rsidR="00C5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017038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038" w:rsidRPr="00017038" w:rsidRDefault="00017038" w:rsidP="0094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Настоящее </w:t>
      </w:r>
      <w:r w:rsidR="00C551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597A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вступает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7597A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7597A" w:rsidRPr="00585E34">
        <w:rPr>
          <w:rFonts w:ascii="Times New Roman" w:eastAsia="Times New Roman" w:hAnsi="Times New Roman" w:cs="Times New Roman"/>
          <w:sz w:val="24"/>
          <w:szCs w:val="24"/>
          <w:lang w:eastAsia="ru-RU"/>
        </w:rPr>
        <w:t>01.01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 и действует бессрочно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нового </w:t>
      </w:r>
      <w:r w:rsidR="00C551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FA0133" w:rsidRDefault="00FA0133"/>
    <w:sectPr w:rsidR="00FA0133" w:rsidSect="00BB5046">
      <w:headerReference w:type="default" r:id="rId8"/>
      <w:pgSz w:w="11906" w:h="16838"/>
      <w:pgMar w:top="141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46" w:rsidRDefault="00BB5046" w:rsidP="00BB5046">
      <w:pPr>
        <w:spacing w:after="0" w:line="240" w:lineRule="auto"/>
      </w:pPr>
      <w:r>
        <w:separator/>
      </w:r>
    </w:p>
  </w:endnote>
  <w:endnote w:type="continuationSeparator" w:id="0">
    <w:p w:rsidR="00BB5046" w:rsidRDefault="00BB5046" w:rsidP="00BB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46" w:rsidRDefault="00BB5046" w:rsidP="00BB5046">
      <w:pPr>
        <w:spacing w:after="0" w:line="240" w:lineRule="auto"/>
      </w:pPr>
      <w:r>
        <w:separator/>
      </w:r>
    </w:p>
  </w:footnote>
  <w:footnote w:type="continuationSeparator" w:id="0">
    <w:p w:rsidR="00BB5046" w:rsidRDefault="00BB5046" w:rsidP="00BB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46" w:rsidRDefault="00BB5046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A871EC8" wp14:editId="6CB4ACE1">
          <wp:simplePos x="0" y="0"/>
          <wp:positionH relativeFrom="margin">
            <wp:posOffset>-247650</wp:posOffset>
          </wp:positionH>
          <wp:positionV relativeFrom="paragraph">
            <wp:posOffset>227965</wp:posOffset>
          </wp:positionV>
          <wp:extent cx="2714625" cy="335515"/>
          <wp:effectExtent l="0" t="0" r="0" b="762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33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D4E"/>
    <w:multiLevelType w:val="multilevel"/>
    <w:tmpl w:val="EA2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26E57"/>
    <w:multiLevelType w:val="multilevel"/>
    <w:tmpl w:val="A14E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E0E35"/>
    <w:multiLevelType w:val="multilevel"/>
    <w:tmpl w:val="907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D7FBA"/>
    <w:multiLevelType w:val="multilevel"/>
    <w:tmpl w:val="A154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66784"/>
    <w:multiLevelType w:val="multilevel"/>
    <w:tmpl w:val="F1E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73236"/>
    <w:multiLevelType w:val="multilevel"/>
    <w:tmpl w:val="F15C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5721F"/>
    <w:multiLevelType w:val="multilevel"/>
    <w:tmpl w:val="B772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06D02"/>
    <w:multiLevelType w:val="multilevel"/>
    <w:tmpl w:val="8110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A2809"/>
    <w:multiLevelType w:val="multilevel"/>
    <w:tmpl w:val="4CBC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136B2"/>
    <w:multiLevelType w:val="multilevel"/>
    <w:tmpl w:val="1EB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93CBA"/>
    <w:multiLevelType w:val="multilevel"/>
    <w:tmpl w:val="C68A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372"/>
    <w:rsid w:val="00017038"/>
    <w:rsid w:val="00032ED8"/>
    <w:rsid w:val="000701A0"/>
    <w:rsid w:val="00093565"/>
    <w:rsid w:val="0013130C"/>
    <w:rsid w:val="001551A9"/>
    <w:rsid w:val="001B7EB0"/>
    <w:rsid w:val="002C3432"/>
    <w:rsid w:val="002E0BD0"/>
    <w:rsid w:val="00344D43"/>
    <w:rsid w:val="00361BFE"/>
    <w:rsid w:val="003F4D11"/>
    <w:rsid w:val="00477D18"/>
    <w:rsid w:val="0048634F"/>
    <w:rsid w:val="004C115D"/>
    <w:rsid w:val="00506E93"/>
    <w:rsid w:val="005210CD"/>
    <w:rsid w:val="005725E9"/>
    <w:rsid w:val="00585E34"/>
    <w:rsid w:val="005C228E"/>
    <w:rsid w:val="006648D8"/>
    <w:rsid w:val="006C203E"/>
    <w:rsid w:val="00785B35"/>
    <w:rsid w:val="007C0372"/>
    <w:rsid w:val="00803087"/>
    <w:rsid w:val="0084728F"/>
    <w:rsid w:val="008E1208"/>
    <w:rsid w:val="0094061A"/>
    <w:rsid w:val="00971D94"/>
    <w:rsid w:val="009A7936"/>
    <w:rsid w:val="009C5A01"/>
    <w:rsid w:val="00B7597A"/>
    <w:rsid w:val="00BB5046"/>
    <w:rsid w:val="00C00CE4"/>
    <w:rsid w:val="00C0395A"/>
    <w:rsid w:val="00C55147"/>
    <w:rsid w:val="00D0359E"/>
    <w:rsid w:val="00D4526E"/>
    <w:rsid w:val="00E75A0A"/>
    <w:rsid w:val="00EA0D44"/>
    <w:rsid w:val="00EF1F8B"/>
    <w:rsid w:val="00F021C6"/>
    <w:rsid w:val="00F1690D"/>
    <w:rsid w:val="00F37C26"/>
    <w:rsid w:val="00FA0133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mstyledocumenttxt">
    <w:name w:val="arm_style_document_txt"/>
    <w:basedOn w:val="a"/>
    <w:rsid w:val="004C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361B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1B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1B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1B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1B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B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5046"/>
  </w:style>
  <w:style w:type="paragraph" w:styleId="ac">
    <w:name w:val="footer"/>
    <w:basedOn w:val="a"/>
    <w:link w:val="ad"/>
    <w:uiPriority w:val="99"/>
    <w:unhideWhenUsed/>
    <w:rsid w:val="00BB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5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mstyledocumenttxt">
    <w:name w:val="arm_style_document_txt"/>
    <w:basedOn w:val="a"/>
    <w:rsid w:val="004C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cp:lastModifiedBy>Пинаева Алла Александровна</cp:lastModifiedBy>
  <cp:revision>5</cp:revision>
  <dcterms:created xsi:type="dcterms:W3CDTF">2021-11-24T14:50:00Z</dcterms:created>
  <dcterms:modified xsi:type="dcterms:W3CDTF">2021-11-24T19:22:00Z</dcterms:modified>
</cp:coreProperties>
</file>